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TÍTULO DO ARTIGO EM LETRA MAIÚSCULA; NEGRITO; FONTE: TIMES NEW ROMAN, 14; CENTRALIZADO; ESPAÇO SIMPLES; ESTILO NORMAL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Nomes e Sobrenome(s) dos autores principais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Orientador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(Fonte: Times New Roman, 12, Centralizado, Negrito, Espaço Simples)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vertAlign w:val="superscript"/>
          <w:lang w:eastAsia="pt-BR"/>
        </w:rPr>
        <w:t>1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t-BR"/>
        </w:rPr>
        <w:t>Instituição/Departamento, e-mail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vertAlign w:val="superscript"/>
          <w:lang w:eastAsia="pt-BR"/>
        </w:rPr>
        <w:t>2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t-BR"/>
        </w:rPr>
        <w:t>Instituição/Departamento, e-mail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t-BR"/>
        </w:rPr>
        <w:t>(Fonte: Times New Roman, 10, centralizado)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Resumo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Este modelo apresenta as instruções para a elaboração do resumo que deverá ser enviado até 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dia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10 de março de 2018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, em arquivo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t-BR"/>
        </w:rPr>
        <w:t>pdf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. Ele deve conter aproximadamente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t-BR"/>
        </w:rPr>
        <w:t>50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palavras, na fonte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t-BR"/>
        </w:rPr>
        <w:t>Times New Roman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, tamanho 12, espaço simples, sem recuos, com páginas configuradas por 2,5 em todos os lados. A partir da compilação dos resumos, será produzido o Cadernos de Resumos do evento, a ser publicado no site do ENCONTRO DE ESTÁGIO DA LICENCIATURA EM MATEMÁTICA. As inscrições serão por meio do envio do resumo para </w:t>
      </w:r>
      <w:r>
        <w:rPr>
          <w:rFonts w:eastAsia="Times New Roman" w:cs="Times New Roman" w:ascii="Times New Roman" w:hAnsi="Times New Roman"/>
          <w:b/>
          <w:bCs/>
          <w:color w:val="336699"/>
          <w:sz w:val="24"/>
          <w:szCs w:val="24"/>
          <w:lang w:eastAsia="pt-BR"/>
        </w:rPr>
        <w:t>coordenacaoestagio</w:t>
      </w:r>
      <w:r>
        <w:rPr>
          <w:rFonts w:eastAsia="Times New Roman" w:cs="Times New Roman" w:ascii="Times New Roman" w:hAnsi="Times New Roman"/>
          <w:b/>
          <w:color w:val="336699" w:themeShade="80"/>
          <w:sz w:val="24"/>
          <w:szCs w:val="24"/>
          <w:lang w:eastAsia="pt-BR"/>
        </w:rPr>
        <w:t>.</w:t>
      </w:r>
      <w:r>
        <w:rPr>
          <w:rFonts w:eastAsia="Times New Roman" w:cs="Times New Roman" w:ascii="Times New Roman" w:hAnsi="Times New Roman"/>
          <w:b/>
          <w:color w:val="336699" w:themeShade="80"/>
          <w:sz w:val="24"/>
          <w:szCs w:val="24"/>
          <w:lang w:eastAsia="pt-BR"/>
        </w:rPr>
        <w:t>ufg</w:t>
      </w:r>
      <w:r>
        <w:rPr>
          <w:rFonts w:eastAsia="Times New Roman" w:cs="Times New Roman" w:ascii="Times New Roman" w:hAnsi="Times New Roman"/>
          <w:b/>
          <w:color w:val="336699" w:themeShade="80"/>
          <w:sz w:val="24"/>
          <w:szCs w:val="24"/>
          <w:lang w:eastAsia="pt-BR"/>
        </w:rPr>
        <w:t>@gmail.com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O presente modelo apresenta as normas (com exemplos de referência bibliográfica). As orientações pormenorizadas relativas à redação dos resumos são de responsabilidade dos(as) orientadores(as). O objetivo desse encontro é socializar as atividades realizadas nos estágios no primeiro semestre de 2018 e dar voz aos estudantes.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Palavras-chave: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Máximo de cinco palavras ou termos.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4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sz w:val="24"/>
          <w:szCs w:val="24"/>
          <w:lang w:eastAsia="pt-BR"/>
        </w:rPr>
        <w:t xml:space="preserve">Referências 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pt-BR"/>
        </w:rPr>
        <w:t xml:space="preserve">(Para todas as referências, deve-se usar: fonte </w:t>
      </w:r>
      <w:r>
        <w:rPr>
          <w:rFonts w:eastAsia="Times New Roman" w:cs="Times New Roman" w:ascii="Times New Roman" w:hAnsi="Times New Roman"/>
          <w:i/>
          <w:iCs/>
          <w:color w:val="0000FF"/>
          <w:sz w:val="24"/>
          <w:szCs w:val="24"/>
          <w:lang w:eastAsia="pt-BR"/>
        </w:rPr>
        <w:t>Times New Roman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pt-BR"/>
        </w:rPr>
        <w:t xml:space="preserve">, tamanho 12; espaço simples entre linhas, alinhamento à esquerda; espaçamento de 6 pontos antes e depois do parágrafo; sobrenomes dos autores em letras maiúsculas e apenas letras iniciais dos pré-nomes; quando houver mais de um autor, nomes dos autores separados por ponto e vírgula. </w:t>
      </w:r>
      <w:r>
        <w:rPr>
          <w:rFonts w:eastAsia="Times New Roman" w:cs="Times New Roman" w:ascii="Times New Roman" w:hAnsi="Times New Roman"/>
          <w:color w:val="0744EF"/>
          <w:sz w:val="24"/>
          <w:szCs w:val="24"/>
          <w:lang w:eastAsia="pt-BR"/>
        </w:rPr>
        <w:t xml:space="preserve">Consulte também as normas </w:t>
      </w:r>
      <w:r>
        <w:rPr>
          <w:rFonts w:eastAsia="Times New Roman" w:cs="Times New Roman" w:ascii="Times New Roman" w:hAnsi="Times New Roman"/>
          <w:color w:val="0037A4"/>
          <w:sz w:val="24"/>
          <w:szCs w:val="24"/>
          <w:lang w:eastAsia="pt-BR"/>
        </w:rPr>
        <w:t>ABNT - NBR 6023, de agosto de 2002</w:t>
      </w:r>
      <w:r>
        <w:rPr>
          <w:rFonts w:eastAsia="Times New Roman" w:cs="Times New Roman" w:ascii="Times New Roman" w:hAnsi="Times New Roman"/>
          <w:color w:val="0744EF"/>
          <w:sz w:val="24"/>
          <w:szCs w:val="24"/>
          <w:lang w:eastAsia="pt-BR"/>
        </w:rPr>
        <w:t>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744EF"/>
          <w:lang w:eastAsia="pt-BR"/>
        </w:rPr>
        <w:t>(Para Livro)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SOBRENOME, Iniciais do nome e de outros sobrenomes.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Título do livro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(destacar com negrito): subtítulo (se houver). Edição. Local: Nome da editora (sem a palavra editora), ano.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744EF"/>
          <w:lang w:eastAsia="pt-BR"/>
        </w:rPr>
        <w:t>(Para Capítulo de Livro)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SOBRENOME, Iniciais do nome e de outros sobrenomes. Título do capítulo. In: SOBRENOME, Iniciais do nome e de outros sobrenomes.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Título do livro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(destacar em negrito). Local: Editora, ano. v. seguido do número do volume (se houver), Números das páginas (inicial e final do capítulo) separados por hífen.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744EF"/>
          <w:lang w:eastAsia="pt-BR"/>
        </w:rPr>
        <w:t>(Para Artigo de Revista e/ou Periódico)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SOBRENOME, Iniciais do nome e de outros sobrenomes. Título do artigo.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Título do periódico/revista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744EF"/>
          <w:lang w:eastAsia="pt-BR"/>
        </w:rPr>
        <w:t>(Para Trabalhos Publicados em Eventos)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SOBRENOME, Iniciais do nome e de outros sobrenomes. Título do trabalho. In: NOME DO EVENTO (maiúsculas), número da edição do evento em algarismo arábico, ano, Cidade onde se realizou o evento.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Título da publicação do evento...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Cidade de publicação: Nome da editora, ano de publicação. p. seguido dos números das páginas (inicial e final do artigo) separados por hífen. Descrição física (CD-ROM, versão impressa, etc.). Notas.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744EF"/>
          <w:lang w:eastAsia="pt-BR"/>
        </w:rPr>
        <w:t>(Para Dissertações e Teses)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SOBRENOME, Iniciais do nome e de outros sobrenomes.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Título do trabalho: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subtítulo. Ano de depósito. Número de volumes seguido de v. ou de folhas seguido de .f (se for um único volume). Dissertação (Mestrado em ...) (ou) Tese (Doutorado em ...) – Faculdade de... (ou) Instituto de..., Universidade... , Cidade da defesa, ano da defesa.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744EF"/>
          <w:lang w:eastAsia="pt-BR"/>
        </w:rPr>
        <w:t>(Para Texto retirado de Homepages)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SOBRENOME, Iniciais do nome e de outros sobrenomes.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Título do texto.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Disponível em: &lt; endereço do site &gt; Acesso em: dia mês (abreviado e com inicial minúscula). Ano.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744EF"/>
          <w:lang w:eastAsia="pt-BR"/>
        </w:rPr>
        <w:t>Exemplos: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LINS, R. C. Matemática, monstros, significados e educação matemática.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pt-BR"/>
        </w:rPr>
        <w:t xml:space="preserve">In: BICUDO, M.A.V.; BORBA, M. C. B. (Orgs.).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Educação matemática: pesquisa em movimento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t-BR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São Paulo: Cortez, 2004. v. 1, p. 92-120.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pt-BR"/>
        </w:rPr>
        <w:t xml:space="preserve">NCTM -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n-US" w:eastAsia="pt-BR"/>
        </w:rPr>
        <w:t>NATIONAL COUNCIL OF TEACHERS OF MATHEMATICS.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Princípios e normas para a matemática escolar.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Lisboa: APM, 2007.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HENRIQUES, M. D.; SILVA, A. M. Significados producidos por estudiantessecundariosbrasileños para área de figuras planas. In: CONGRESO IBEROAMERICANO DE EDUCACION MATEMATICA, 6., 2009, Puerto Montt.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Actas…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Puerto Montt, Chile: FISEM, 2009. p. 580-589.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RW Chancery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757555</wp:posOffset>
              </wp:positionH>
              <wp:positionV relativeFrom="paragraph">
                <wp:posOffset>-297180</wp:posOffset>
              </wp:positionV>
              <wp:extent cx="4100830" cy="147891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0040" cy="147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rFonts w:ascii="URW Chancery L" w:hAnsi="URW Chancery L"/>
                              <w:b w:val="false"/>
                              <w:b w:val="false"/>
                              <w:bCs w:val="false"/>
                              <w:color w:val="00000A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URW Chancery L" w:hAnsi="URW Chancery L"/>
                              <w:b w:val="false"/>
                              <w:bCs w:val="false"/>
                              <w:color w:val="00000A"/>
                              <w:sz w:val="56"/>
                              <w:szCs w:val="56"/>
                            </w:rPr>
                            <w:t>V Encontro de Estágio</w:t>
                          </w:r>
                        </w:p>
                        <w:p>
                          <w:pPr>
                            <w:pStyle w:val="NoSpacing"/>
                            <w:jc w:val="center"/>
                            <w:rPr>
                              <w:rFonts w:ascii="URW Chancery L" w:hAnsi="URW Chancery L"/>
                              <w:b w:val="false"/>
                              <w:b w:val="false"/>
                              <w:bCs w:val="false"/>
                              <w:color w:val="00000A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URW Chancery L" w:hAnsi="URW Chancery L"/>
                              <w:b w:val="false"/>
                              <w:bCs w:val="false"/>
                              <w:color w:val="00000A"/>
                              <w:sz w:val="56"/>
                              <w:szCs w:val="56"/>
                            </w:rPr>
                            <w:t>da</w:t>
                          </w:r>
                        </w:p>
                        <w:p>
                          <w:pPr>
                            <w:pStyle w:val="NoSpacing"/>
                            <w:jc w:val="center"/>
                            <w:rPr>
                              <w:rFonts w:ascii="URW Chancery L" w:hAnsi="URW Chancery L"/>
                              <w:b w:val="false"/>
                              <w:b w:val="false"/>
                              <w:bCs w:val="false"/>
                              <w:color w:val="00000A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URW Chancery L" w:hAnsi="URW Chancery L"/>
                              <w:b w:val="false"/>
                              <w:bCs w:val="false"/>
                              <w:color w:val="00000A"/>
                              <w:sz w:val="56"/>
                              <w:szCs w:val="56"/>
                            </w:rPr>
                            <w:t>Licenciatura em Matemática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t" style="position:absolute;margin-left:59.65pt;margin-top:-23.4pt;width:322.8pt;height:116.35pt">
              <w10:wrap type="squar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NoSpacing"/>
                      <w:jc w:val="center"/>
                      <w:rPr>
                        <w:rFonts w:ascii="URW Chancery L" w:hAnsi="URW Chancery L"/>
                        <w:b w:val="false"/>
                        <w:b w:val="false"/>
                        <w:bCs w:val="false"/>
                        <w:color w:val="00000A"/>
                        <w:sz w:val="56"/>
                        <w:szCs w:val="56"/>
                      </w:rPr>
                    </w:pPr>
                    <w:r>
                      <w:rPr>
                        <w:rFonts w:ascii="URW Chancery L" w:hAnsi="URW Chancery L"/>
                        <w:b w:val="false"/>
                        <w:bCs w:val="false"/>
                        <w:color w:val="00000A"/>
                        <w:sz w:val="56"/>
                        <w:szCs w:val="56"/>
                      </w:rPr>
                      <w:t>V Encontro de Estágio</w:t>
                    </w:r>
                  </w:p>
                  <w:p>
                    <w:pPr>
                      <w:pStyle w:val="NoSpacing"/>
                      <w:jc w:val="center"/>
                      <w:rPr>
                        <w:rFonts w:ascii="URW Chancery L" w:hAnsi="URW Chancery L"/>
                        <w:b w:val="false"/>
                        <w:b w:val="false"/>
                        <w:bCs w:val="false"/>
                        <w:color w:val="00000A"/>
                        <w:sz w:val="56"/>
                        <w:szCs w:val="56"/>
                      </w:rPr>
                    </w:pPr>
                    <w:r>
                      <w:rPr>
                        <w:rFonts w:ascii="URW Chancery L" w:hAnsi="URW Chancery L"/>
                        <w:b w:val="false"/>
                        <w:bCs w:val="false"/>
                        <w:color w:val="00000A"/>
                        <w:sz w:val="56"/>
                        <w:szCs w:val="56"/>
                      </w:rPr>
                      <w:t>da</w:t>
                    </w:r>
                  </w:p>
                  <w:p>
                    <w:pPr>
                      <w:pStyle w:val="NoSpacing"/>
                      <w:jc w:val="center"/>
                      <w:rPr>
                        <w:rFonts w:ascii="URW Chancery L" w:hAnsi="URW Chancery L"/>
                        <w:b w:val="false"/>
                        <w:b w:val="false"/>
                        <w:bCs w:val="false"/>
                        <w:color w:val="00000A"/>
                        <w:sz w:val="56"/>
                        <w:szCs w:val="56"/>
                      </w:rPr>
                    </w:pPr>
                    <w:r>
                      <w:rPr>
                        <w:rFonts w:ascii="URW Chancery L" w:hAnsi="URW Chancery L"/>
                        <w:b w:val="false"/>
                        <w:bCs w:val="false"/>
                        <w:color w:val="00000A"/>
                        <w:sz w:val="56"/>
                        <w:szCs w:val="56"/>
                      </w:rPr>
                      <w:t>Licenciatura em Matemática</w:t>
                    </w:r>
                  </w:p>
                  <w:p>
                    <w:pPr>
                      <w:pStyle w:val="Contedodoquadro"/>
                      <w:spacing w:before="0" w:after="160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-918210</wp:posOffset>
          </wp:positionH>
          <wp:positionV relativeFrom="paragraph">
            <wp:posOffset>-297180</wp:posOffset>
          </wp:positionV>
          <wp:extent cx="1466850" cy="1447800"/>
          <wp:effectExtent l="0" t="0" r="0" b="0"/>
          <wp:wrapTight wrapText="bothSides">
            <wp:wrapPolygon edited="0">
              <wp:start x="-454" y="0"/>
              <wp:lineTo x="-454" y="21123"/>
              <wp:lineTo x="21588" y="21123"/>
              <wp:lineTo x="21588" y="0"/>
              <wp:lineTo x="-454" y="0"/>
            </wp:wrapPolygon>
          </wp:wrapTight>
          <wp:docPr id="3" name="Imagem 0" descr="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4739640</wp:posOffset>
          </wp:positionH>
          <wp:positionV relativeFrom="paragraph">
            <wp:posOffset>-297180</wp:posOffset>
          </wp:positionV>
          <wp:extent cx="1371600" cy="1581150"/>
          <wp:effectExtent l="0" t="0" r="0" b="0"/>
          <wp:wrapNone/>
          <wp:docPr id="4" name="Imagem 2" descr="l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lem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9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77634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e7d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e7d75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77634b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77634b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164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ae7d7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7d7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7763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76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16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6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4DDE-2C0F-40EB-803F-C2A9E60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LibreOffice/5.1.6.2$Linux_x86 LibreOffice_project/10m0$Build-2</Application>
  <Pages>2</Pages>
  <Words>640</Words>
  <Characters>3600</Characters>
  <CharactersWithSpaces>4213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2018-02-22T11:38:00Z</dcterms:created>
  <dc:creator>Janice Lopes</dc:creator>
  <dc:description/>
  <dc:language>pt-BR</dc:language>
  <cp:lastModifiedBy/>
  <dcterms:modified xsi:type="dcterms:W3CDTF">2018-02-27T08:36:12Z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